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A0" w:rsidRPr="00C510D1" w:rsidRDefault="00341BA0" w:rsidP="00341BA0">
      <w:pPr>
        <w:snapToGrid w:val="0"/>
        <w:ind w:firstLine="709"/>
        <w:jc w:val="center"/>
        <w:rPr>
          <w:sz w:val="32"/>
          <w:szCs w:val="32"/>
        </w:rPr>
      </w:pPr>
      <w:r w:rsidRPr="00C510D1">
        <w:rPr>
          <w:sz w:val="32"/>
          <w:szCs w:val="32"/>
        </w:rPr>
        <w:t>НЕГОСУДАРСТВЕННОЕ ОБРАЗОВАТЕЛЬНОЕ</w:t>
      </w:r>
    </w:p>
    <w:p w:rsidR="00341BA0" w:rsidRPr="00C510D1" w:rsidRDefault="00341BA0" w:rsidP="00341BA0">
      <w:pPr>
        <w:snapToGrid w:val="0"/>
        <w:ind w:firstLine="709"/>
        <w:jc w:val="center"/>
        <w:rPr>
          <w:sz w:val="32"/>
          <w:szCs w:val="32"/>
        </w:rPr>
      </w:pPr>
      <w:r w:rsidRPr="00C510D1">
        <w:rPr>
          <w:sz w:val="32"/>
          <w:szCs w:val="32"/>
        </w:rPr>
        <w:t>ЧАСТНОЕ УЧРЕЖДЕНИЕ</w:t>
      </w:r>
    </w:p>
    <w:p w:rsidR="00341BA0" w:rsidRPr="00C510D1" w:rsidRDefault="00341BA0" w:rsidP="00341BA0">
      <w:pPr>
        <w:snapToGrid w:val="0"/>
        <w:jc w:val="center"/>
        <w:rPr>
          <w:sz w:val="32"/>
          <w:szCs w:val="32"/>
        </w:rPr>
      </w:pPr>
      <w:r w:rsidRPr="00C510D1">
        <w:rPr>
          <w:sz w:val="32"/>
          <w:szCs w:val="32"/>
        </w:rPr>
        <w:t xml:space="preserve">"АКАДЕМИЯ ДОПОЛНИТЕЛЬНОГО </w:t>
      </w:r>
      <w:r>
        <w:rPr>
          <w:sz w:val="32"/>
          <w:szCs w:val="32"/>
        </w:rPr>
        <w:t>П</w:t>
      </w:r>
      <w:r w:rsidRPr="00C510D1">
        <w:rPr>
          <w:sz w:val="32"/>
          <w:szCs w:val="32"/>
        </w:rPr>
        <w:t>РОФЕССИОНАЛЬНОГО ОБРАЗОВАНИЯ И ПЕРЕПОДГОТОВКИ"</w:t>
      </w:r>
    </w:p>
    <w:p w:rsidR="00341BA0" w:rsidRPr="00C510D1" w:rsidRDefault="00341BA0" w:rsidP="00341BA0">
      <w:pPr>
        <w:snapToGrid w:val="0"/>
        <w:spacing w:line="360" w:lineRule="auto"/>
        <w:ind w:firstLine="709"/>
        <w:rPr>
          <w:sz w:val="28"/>
          <w:szCs w:val="28"/>
        </w:rPr>
      </w:pPr>
    </w:p>
    <w:p w:rsidR="00341BA0" w:rsidRPr="00C46461" w:rsidRDefault="00341BA0" w:rsidP="00341BA0">
      <w:pPr>
        <w:jc w:val="right"/>
      </w:pPr>
      <w:r w:rsidRPr="00C46461">
        <w:t>УТВЕРЖДАЮ:</w:t>
      </w:r>
    </w:p>
    <w:p w:rsidR="00341BA0" w:rsidRPr="00C46461" w:rsidRDefault="00341BA0" w:rsidP="00341BA0">
      <w:pPr>
        <w:jc w:val="right"/>
        <w:rPr>
          <w:b/>
        </w:rPr>
      </w:pPr>
      <w:r w:rsidRPr="00C46461">
        <w:tab/>
      </w:r>
      <w:r w:rsidRPr="00C46461">
        <w:tab/>
        <w:t xml:space="preserve">                       Директор НОЧУ АДПОП</w:t>
      </w:r>
    </w:p>
    <w:p w:rsidR="00341BA0" w:rsidRPr="00C46461" w:rsidRDefault="00341BA0" w:rsidP="00341BA0">
      <w:pPr>
        <w:jc w:val="right"/>
      </w:pPr>
      <w:r w:rsidRPr="00C46461">
        <w:rPr>
          <w:bCs/>
        </w:rPr>
        <w:t xml:space="preserve">                                                                                       ______________</w:t>
      </w:r>
      <w:proofErr w:type="gramStart"/>
      <w:r w:rsidRPr="00C46461">
        <w:rPr>
          <w:bCs/>
        </w:rPr>
        <w:t xml:space="preserve">_  </w:t>
      </w:r>
      <w:r w:rsidRPr="00C46461">
        <w:t>Т.И.</w:t>
      </w:r>
      <w:proofErr w:type="gramEnd"/>
      <w:r w:rsidRPr="00C46461">
        <w:t xml:space="preserve"> Березина</w:t>
      </w:r>
    </w:p>
    <w:p w:rsidR="00341BA0" w:rsidRPr="00C46461" w:rsidRDefault="00341BA0" w:rsidP="00341BA0">
      <w:pPr>
        <w:jc w:val="right"/>
      </w:pPr>
      <w:r w:rsidRPr="00C46461">
        <w:t>«___»______________2015г.</w:t>
      </w:r>
    </w:p>
    <w:p w:rsidR="00341BA0" w:rsidRPr="00C24730" w:rsidRDefault="00341BA0" w:rsidP="00341BA0">
      <w:pPr>
        <w:snapToGrid w:val="0"/>
        <w:spacing w:line="360" w:lineRule="auto"/>
        <w:ind w:left="5954" w:hanging="851"/>
        <w:rPr>
          <w:sz w:val="28"/>
          <w:szCs w:val="28"/>
        </w:rPr>
      </w:pPr>
    </w:p>
    <w:p w:rsidR="00341BA0" w:rsidRPr="00C24730" w:rsidRDefault="00341BA0" w:rsidP="00341BA0">
      <w:pPr>
        <w:snapToGrid w:val="0"/>
        <w:spacing w:line="360" w:lineRule="auto"/>
        <w:ind w:left="5954" w:hanging="851"/>
        <w:rPr>
          <w:sz w:val="28"/>
          <w:szCs w:val="28"/>
        </w:rPr>
      </w:pPr>
    </w:p>
    <w:p w:rsidR="00341BA0" w:rsidRPr="00C24730" w:rsidRDefault="00341BA0" w:rsidP="00341BA0">
      <w:pPr>
        <w:spacing w:line="360" w:lineRule="auto"/>
        <w:jc w:val="right"/>
        <w:rPr>
          <w:sz w:val="28"/>
          <w:szCs w:val="28"/>
        </w:rPr>
      </w:pPr>
    </w:p>
    <w:p w:rsidR="00341BA0" w:rsidRDefault="00341BA0" w:rsidP="00341B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341BA0" w:rsidRDefault="00341BA0" w:rsidP="00341B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руководителей и специалистов</w:t>
      </w:r>
    </w:p>
    <w:p w:rsidR="00341BA0" w:rsidRDefault="00341BA0" w:rsidP="00341BA0">
      <w:pPr>
        <w:jc w:val="center"/>
        <w:rPr>
          <w:b/>
          <w:sz w:val="32"/>
          <w:szCs w:val="32"/>
        </w:rPr>
      </w:pPr>
    </w:p>
    <w:p w:rsidR="00341BA0" w:rsidRPr="0081573A" w:rsidRDefault="00341BA0" w:rsidP="00341BA0">
      <w:pPr>
        <w:jc w:val="center"/>
        <w:rPr>
          <w:b/>
          <w:bCs/>
          <w:sz w:val="32"/>
          <w:szCs w:val="32"/>
        </w:rPr>
      </w:pPr>
      <w:r w:rsidRPr="0081573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Г</w:t>
      </w:r>
      <w:r>
        <w:rPr>
          <w:b/>
          <w:bCs/>
          <w:sz w:val="32"/>
          <w:szCs w:val="32"/>
        </w:rPr>
        <w:t>ражданская</w:t>
      </w:r>
      <w:r w:rsidRPr="0081573A">
        <w:rPr>
          <w:b/>
          <w:bCs/>
          <w:sz w:val="32"/>
          <w:szCs w:val="32"/>
        </w:rPr>
        <w:t xml:space="preserve"> оборон</w:t>
      </w:r>
      <w:r>
        <w:rPr>
          <w:b/>
          <w:bCs/>
          <w:sz w:val="32"/>
          <w:szCs w:val="32"/>
        </w:rPr>
        <w:t>а</w:t>
      </w:r>
      <w:r w:rsidRPr="0081573A">
        <w:rPr>
          <w:b/>
          <w:bCs/>
          <w:sz w:val="32"/>
          <w:szCs w:val="32"/>
        </w:rPr>
        <w:t xml:space="preserve"> и защит</w:t>
      </w:r>
      <w:r>
        <w:rPr>
          <w:b/>
          <w:bCs/>
          <w:sz w:val="32"/>
          <w:szCs w:val="32"/>
        </w:rPr>
        <w:t>а</w:t>
      </w:r>
      <w:r w:rsidRPr="0081573A">
        <w:rPr>
          <w:b/>
          <w:bCs/>
          <w:sz w:val="32"/>
          <w:szCs w:val="32"/>
        </w:rPr>
        <w:t xml:space="preserve"> от чрезвычайных ситуаций природного и техногенного характера»</w:t>
      </w:r>
    </w:p>
    <w:p w:rsidR="00341BA0" w:rsidRDefault="00341BA0" w:rsidP="00341BA0">
      <w:pPr>
        <w:spacing w:line="360" w:lineRule="auto"/>
        <w:jc w:val="center"/>
        <w:rPr>
          <w:b/>
          <w:bCs/>
          <w:sz w:val="28"/>
          <w:szCs w:val="28"/>
        </w:rPr>
      </w:pPr>
    </w:p>
    <w:p w:rsidR="00341BA0" w:rsidRDefault="00341BA0" w:rsidP="00341BA0">
      <w:pPr>
        <w:spacing w:line="360" w:lineRule="auto"/>
        <w:rPr>
          <w:bCs/>
        </w:rPr>
      </w:pPr>
      <w:r w:rsidRPr="0081573A">
        <w:rPr>
          <w:bCs/>
        </w:rPr>
        <w:t>Трудоемкость</w:t>
      </w:r>
      <w:r>
        <w:rPr>
          <w:bCs/>
        </w:rPr>
        <w:t>: 80 ч.</w:t>
      </w:r>
    </w:p>
    <w:p w:rsidR="00341BA0" w:rsidRDefault="00341BA0" w:rsidP="00341BA0">
      <w:pPr>
        <w:spacing w:line="360" w:lineRule="auto"/>
        <w:rPr>
          <w:bCs/>
        </w:rPr>
      </w:pPr>
    </w:p>
    <w:p w:rsidR="00341BA0" w:rsidRDefault="00341BA0" w:rsidP="00341BA0">
      <w:pPr>
        <w:spacing w:line="360" w:lineRule="auto"/>
        <w:rPr>
          <w:bCs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4347"/>
        <w:gridCol w:w="1527"/>
        <w:gridCol w:w="21"/>
        <w:gridCol w:w="2023"/>
        <w:gridCol w:w="2113"/>
      </w:tblGrid>
      <w:tr w:rsidR="00341BA0" w:rsidTr="00C34759">
        <w:trPr>
          <w:trHeight w:val="540"/>
        </w:trPr>
        <w:tc>
          <w:tcPr>
            <w:tcW w:w="4347" w:type="dxa"/>
            <w:vMerge w:val="restart"/>
          </w:tcPr>
          <w:p w:rsidR="00341BA0" w:rsidRPr="004B4BBC" w:rsidRDefault="00341BA0" w:rsidP="00C34759">
            <w:pPr>
              <w:pStyle w:val="a4"/>
              <w:ind w:left="0"/>
              <w:jc w:val="center"/>
              <w:rPr>
                <w:b/>
              </w:rPr>
            </w:pPr>
            <w:r w:rsidRPr="004B4BBC">
              <w:rPr>
                <w:b/>
              </w:rPr>
              <w:t>Наименование разделов дисциплины</w:t>
            </w:r>
          </w:p>
          <w:p w:rsidR="00341BA0" w:rsidRPr="004B4BBC" w:rsidRDefault="00341BA0" w:rsidP="00C3475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684" w:type="dxa"/>
            <w:gridSpan w:val="4"/>
          </w:tcPr>
          <w:p w:rsidR="00341BA0" w:rsidRPr="004B4BBC" w:rsidRDefault="00341BA0" w:rsidP="00C34759">
            <w:pPr>
              <w:pStyle w:val="a4"/>
              <w:ind w:left="0"/>
              <w:jc w:val="center"/>
              <w:rPr>
                <w:b/>
              </w:rPr>
            </w:pPr>
            <w:r w:rsidRPr="004B4BBC">
              <w:rPr>
                <w:b/>
              </w:rPr>
              <w:t xml:space="preserve">Часы по </w:t>
            </w:r>
            <w:proofErr w:type="gramStart"/>
            <w:r w:rsidRPr="004B4BBC">
              <w:rPr>
                <w:b/>
              </w:rPr>
              <w:t>видам  занятий</w:t>
            </w:r>
            <w:proofErr w:type="gramEnd"/>
          </w:p>
        </w:tc>
      </w:tr>
      <w:tr w:rsidR="00341BA0" w:rsidTr="00C34759">
        <w:trPr>
          <w:trHeight w:val="731"/>
        </w:trPr>
        <w:tc>
          <w:tcPr>
            <w:tcW w:w="4347" w:type="dxa"/>
            <w:vMerge/>
          </w:tcPr>
          <w:p w:rsidR="00341BA0" w:rsidRPr="004B4BBC" w:rsidRDefault="00341BA0" w:rsidP="00C3475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7" w:type="dxa"/>
          </w:tcPr>
          <w:p w:rsidR="00341BA0" w:rsidRPr="004B4BBC" w:rsidRDefault="00341BA0" w:rsidP="00C3475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B4BBC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2044" w:type="dxa"/>
            <w:gridSpan w:val="2"/>
          </w:tcPr>
          <w:p w:rsidR="00341BA0" w:rsidRPr="004B4BBC" w:rsidRDefault="00341BA0" w:rsidP="00C3475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B4BBC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113" w:type="dxa"/>
          </w:tcPr>
          <w:p w:rsidR="00341BA0" w:rsidRPr="004B4BBC" w:rsidRDefault="00341BA0" w:rsidP="00C3475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B4BBC">
              <w:rPr>
                <w:b/>
                <w:sz w:val="28"/>
                <w:szCs w:val="28"/>
              </w:rPr>
              <w:t>Всего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812F02">
              <w:rPr>
                <w:bCs/>
                <w:sz w:val="28"/>
                <w:szCs w:val="28"/>
              </w:rPr>
              <w:t>Нормативно</w:t>
            </w:r>
            <w:r>
              <w:rPr>
                <w:bCs/>
                <w:sz w:val="28"/>
                <w:szCs w:val="28"/>
              </w:rPr>
              <w:t>-</w:t>
            </w:r>
            <w:r w:rsidRPr="00812F02">
              <w:rPr>
                <w:bCs/>
                <w:sz w:val="28"/>
                <w:szCs w:val="28"/>
              </w:rPr>
              <w:t>правовое регулирование и организационные основы в области ГО, защиты населения и территорий от ЧС природного и техногенного характера.</w:t>
            </w:r>
          </w:p>
        </w:tc>
        <w:tc>
          <w:tcPr>
            <w:tcW w:w="1527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44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2.Стратегия развития железнодорожного транспорта в Российской Федерации до 2030г.</w:t>
            </w:r>
          </w:p>
        </w:tc>
        <w:tc>
          <w:tcPr>
            <w:tcW w:w="1527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44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812F02">
              <w:rPr>
                <w:bCs/>
                <w:sz w:val="28"/>
                <w:szCs w:val="28"/>
              </w:rPr>
              <w:t>Воздействие на человека и объекты поражающих и негативных факторов, характерных для военных действий и ЧС</w:t>
            </w:r>
          </w:p>
        </w:tc>
        <w:tc>
          <w:tcPr>
            <w:tcW w:w="1527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44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Pr="00812F02">
              <w:rPr>
                <w:bCs/>
                <w:sz w:val="28"/>
                <w:szCs w:val="28"/>
              </w:rPr>
              <w:t xml:space="preserve">Планирование </w:t>
            </w:r>
            <w:proofErr w:type="gramStart"/>
            <w:r w:rsidRPr="00812F02">
              <w:rPr>
                <w:bCs/>
                <w:sz w:val="28"/>
                <w:szCs w:val="28"/>
              </w:rPr>
              <w:t>мероприятий  ГО</w:t>
            </w:r>
            <w:proofErr w:type="gramEnd"/>
            <w:r w:rsidRPr="00812F02">
              <w:rPr>
                <w:bCs/>
                <w:sz w:val="28"/>
                <w:szCs w:val="28"/>
              </w:rPr>
              <w:t xml:space="preserve">. Содержание и разработка плана </w:t>
            </w:r>
            <w:proofErr w:type="gramStart"/>
            <w:r w:rsidRPr="00812F02">
              <w:rPr>
                <w:bCs/>
                <w:sz w:val="28"/>
                <w:szCs w:val="28"/>
              </w:rPr>
              <w:t>ГО  и</w:t>
            </w:r>
            <w:proofErr w:type="gramEnd"/>
            <w:r w:rsidRPr="00812F02">
              <w:rPr>
                <w:bCs/>
                <w:sz w:val="28"/>
                <w:szCs w:val="28"/>
              </w:rPr>
              <w:t xml:space="preserve"> защиты населения</w:t>
            </w:r>
          </w:p>
        </w:tc>
        <w:tc>
          <w:tcPr>
            <w:tcW w:w="1527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44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41BA0" w:rsidTr="00C34759">
        <w:tc>
          <w:tcPr>
            <w:tcW w:w="4347" w:type="dxa"/>
          </w:tcPr>
          <w:p w:rsidR="00341BA0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5.</w:t>
            </w:r>
            <w:r w:rsidRPr="00812F02">
              <w:rPr>
                <w:bCs/>
                <w:sz w:val="28"/>
                <w:szCs w:val="28"/>
              </w:rPr>
              <w:t>Перевод  ГО</w:t>
            </w:r>
            <w:proofErr w:type="gramEnd"/>
            <w:r w:rsidRPr="00812F02">
              <w:rPr>
                <w:bCs/>
                <w:sz w:val="28"/>
                <w:szCs w:val="28"/>
              </w:rPr>
              <w:t xml:space="preserve"> с мирного на военное положение</w:t>
            </w:r>
          </w:p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44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812F02">
              <w:rPr>
                <w:bCs/>
                <w:sz w:val="28"/>
                <w:szCs w:val="28"/>
              </w:rPr>
              <w:t>ЧС природного характера, присущие субъекту РФ. Возможные последствия их возникновения</w:t>
            </w:r>
          </w:p>
        </w:tc>
        <w:tc>
          <w:tcPr>
            <w:tcW w:w="1527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44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  <w:r w:rsidRPr="001A4CDB">
              <w:rPr>
                <w:bCs/>
                <w:sz w:val="28"/>
                <w:szCs w:val="28"/>
              </w:rPr>
              <w:t xml:space="preserve">Техногенные ЧС, возможные на территории субъекта РФ. Потенциально опасные объекты, расположенные на территории субъекта РФ. Организация </w:t>
            </w:r>
            <w:r w:rsidRPr="001A4CDB">
              <w:rPr>
                <w:bCs/>
                <w:sz w:val="28"/>
                <w:szCs w:val="28"/>
              </w:rPr>
              <w:lastRenderedPageBreak/>
              <w:t>лицензирования, декларирования и страхования потенциально опасных объектов</w:t>
            </w:r>
          </w:p>
        </w:tc>
        <w:tc>
          <w:tcPr>
            <w:tcW w:w="1527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044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  <w:r w:rsidRPr="001A4CDB">
              <w:rPr>
                <w:bCs/>
                <w:sz w:val="28"/>
                <w:szCs w:val="28"/>
              </w:rPr>
              <w:t>Планирование мероприятий защиты населения и территорий от ЧС. Содержание и разработка Плана действий по предупреждению и ликвидации ЧС</w:t>
            </w:r>
          </w:p>
        </w:tc>
        <w:tc>
          <w:tcPr>
            <w:tcW w:w="1527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44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  <w:r w:rsidRPr="001A4CDB">
              <w:rPr>
                <w:bCs/>
                <w:sz w:val="28"/>
                <w:szCs w:val="28"/>
              </w:rPr>
              <w:t>Режимы функционирования РСЧС, их установление и проводимые по ним мероприятия. Действия должностных лиц РСЧС при различных режимах функционирования РСЧС</w:t>
            </w:r>
          </w:p>
        </w:tc>
        <w:tc>
          <w:tcPr>
            <w:tcW w:w="1527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44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  <w:r w:rsidRPr="001A4CDB">
              <w:rPr>
                <w:bCs/>
                <w:sz w:val="28"/>
                <w:szCs w:val="28"/>
              </w:rPr>
              <w:t>Организация работы комиссии по чрезвычайным ситуациям и обеспечению пожарной безопасности</w:t>
            </w:r>
          </w:p>
        </w:tc>
        <w:tc>
          <w:tcPr>
            <w:tcW w:w="1527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44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Pr="001A4CDB">
              <w:rPr>
                <w:bCs/>
                <w:sz w:val="28"/>
                <w:szCs w:val="28"/>
              </w:rPr>
              <w:t xml:space="preserve">Прогнозирование и оценка обстановки в интересах подготовки к защите и по защите населения, материальных и культурных ценностей, а также территории от опасностей, возникающих при ведении военных действий, вследствие этих действий, а </w:t>
            </w:r>
            <w:proofErr w:type="gramStart"/>
            <w:r w:rsidRPr="001A4CDB">
              <w:rPr>
                <w:bCs/>
                <w:sz w:val="28"/>
                <w:szCs w:val="28"/>
              </w:rPr>
              <w:t>так же</w:t>
            </w:r>
            <w:proofErr w:type="gramEnd"/>
            <w:r w:rsidRPr="001A4CDB">
              <w:rPr>
                <w:bCs/>
                <w:sz w:val="28"/>
                <w:szCs w:val="28"/>
              </w:rPr>
              <w:t xml:space="preserve"> при ЧС</w:t>
            </w:r>
          </w:p>
        </w:tc>
        <w:tc>
          <w:tcPr>
            <w:tcW w:w="1527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44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  <w:r w:rsidRPr="001A4CDB">
              <w:rPr>
                <w:bCs/>
                <w:sz w:val="28"/>
                <w:szCs w:val="28"/>
              </w:rPr>
              <w:t xml:space="preserve">Основные принципы и способы защиты населения от опасностей, возникающих при ведении </w:t>
            </w:r>
            <w:r w:rsidRPr="001A4CDB">
              <w:rPr>
                <w:bCs/>
                <w:sz w:val="28"/>
                <w:szCs w:val="28"/>
              </w:rPr>
              <w:lastRenderedPageBreak/>
              <w:t>военных действий, вследствие этих действий, а также при ЧС</w:t>
            </w:r>
          </w:p>
        </w:tc>
        <w:tc>
          <w:tcPr>
            <w:tcW w:w="1527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044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  <w:r w:rsidRPr="001A4CDB">
              <w:rPr>
                <w:bCs/>
                <w:sz w:val="28"/>
                <w:szCs w:val="28"/>
              </w:rPr>
              <w:t>Действия должностных лиц ГО и РСЧС в случае угрозы и возникновения опасностей мирного и военного времени.</w:t>
            </w:r>
          </w:p>
        </w:tc>
        <w:tc>
          <w:tcPr>
            <w:tcW w:w="1548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2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  <w:r w:rsidRPr="001A4CDB">
              <w:rPr>
                <w:bCs/>
                <w:sz w:val="28"/>
                <w:szCs w:val="28"/>
              </w:rPr>
              <w:t xml:space="preserve">Действия должностных лиц ГО и РСЧС </w:t>
            </w:r>
            <w:proofErr w:type="gramStart"/>
            <w:r w:rsidRPr="001A4CDB">
              <w:rPr>
                <w:bCs/>
                <w:sz w:val="28"/>
                <w:szCs w:val="28"/>
              </w:rPr>
              <w:t>при  приведении</w:t>
            </w:r>
            <w:proofErr w:type="gramEnd"/>
            <w:r w:rsidRPr="001A4CDB">
              <w:rPr>
                <w:bCs/>
                <w:sz w:val="28"/>
                <w:szCs w:val="28"/>
              </w:rPr>
              <w:t xml:space="preserve">  органов  управления, сил ГО  и  РСЧС  в готовность</w:t>
            </w:r>
          </w:p>
        </w:tc>
        <w:tc>
          <w:tcPr>
            <w:tcW w:w="1548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2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  <w:r w:rsidRPr="001A4CDB">
              <w:rPr>
                <w:bCs/>
                <w:sz w:val="28"/>
                <w:szCs w:val="28"/>
              </w:rPr>
              <w:t>Порядок создания и применения спасательных служб и НАСФ</w:t>
            </w:r>
          </w:p>
        </w:tc>
        <w:tc>
          <w:tcPr>
            <w:tcW w:w="1548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2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  <w:r w:rsidRPr="002240DD">
              <w:rPr>
                <w:bCs/>
                <w:sz w:val="28"/>
                <w:szCs w:val="28"/>
              </w:rPr>
              <w:t xml:space="preserve">Организация управления, связи и </w:t>
            </w:r>
            <w:proofErr w:type="gramStart"/>
            <w:r w:rsidRPr="002240DD">
              <w:rPr>
                <w:bCs/>
                <w:sz w:val="28"/>
                <w:szCs w:val="28"/>
              </w:rPr>
              <w:t>оповещения  в</w:t>
            </w:r>
            <w:proofErr w:type="gramEnd"/>
            <w:r w:rsidRPr="002240DD">
              <w:rPr>
                <w:bCs/>
                <w:sz w:val="28"/>
                <w:szCs w:val="28"/>
              </w:rPr>
              <w:t xml:space="preserve"> системах ГО  и РСЧС</w:t>
            </w:r>
          </w:p>
        </w:tc>
        <w:tc>
          <w:tcPr>
            <w:tcW w:w="1548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2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  <w:r w:rsidRPr="002240DD">
              <w:rPr>
                <w:bCs/>
                <w:sz w:val="28"/>
                <w:szCs w:val="28"/>
              </w:rPr>
              <w:t xml:space="preserve">Организация создания, использования и пополнения запасов (резервов) материально-технических, </w:t>
            </w:r>
            <w:proofErr w:type="gramStart"/>
            <w:r w:rsidRPr="002240DD">
              <w:rPr>
                <w:bCs/>
                <w:sz w:val="28"/>
                <w:szCs w:val="28"/>
              </w:rPr>
              <w:t>продовольственных,  медицинских</w:t>
            </w:r>
            <w:proofErr w:type="gramEnd"/>
            <w:r w:rsidRPr="002240DD">
              <w:rPr>
                <w:bCs/>
                <w:sz w:val="28"/>
                <w:szCs w:val="28"/>
              </w:rPr>
              <w:t>, финансовых и иных средств в интересах ГО, (предупреждения  и ликвидации последствий ЧС)</w:t>
            </w:r>
          </w:p>
        </w:tc>
        <w:tc>
          <w:tcPr>
            <w:tcW w:w="1548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2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  <w:r w:rsidRPr="002240DD">
              <w:rPr>
                <w:bCs/>
                <w:sz w:val="28"/>
                <w:szCs w:val="28"/>
              </w:rPr>
              <w:t>Организация работы органа управления ГО и РСЧС. Порядок разработки планирующих и отчетных документов повседневной деятельности</w:t>
            </w:r>
          </w:p>
        </w:tc>
        <w:tc>
          <w:tcPr>
            <w:tcW w:w="1548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2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</w:t>
            </w:r>
            <w:r w:rsidRPr="002240DD">
              <w:rPr>
                <w:bCs/>
                <w:sz w:val="28"/>
                <w:szCs w:val="28"/>
              </w:rPr>
              <w:t>Организация и проведение АСДНР</w:t>
            </w:r>
          </w:p>
        </w:tc>
        <w:tc>
          <w:tcPr>
            <w:tcW w:w="1548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2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20.</w:t>
            </w:r>
            <w:r w:rsidRPr="002240DD">
              <w:rPr>
                <w:bCs/>
                <w:sz w:val="28"/>
                <w:szCs w:val="28"/>
              </w:rPr>
              <w:t>Организация всестороннего обеспечения сил ГО и РСЧС и взаимодействия между ними в ходе выполнения АСДНР</w:t>
            </w:r>
          </w:p>
        </w:tc>
        <w:tc>
          <w:tcPr>
            <w:tcW w:w="1548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2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</w:t>
            </w:r>
            <w:r w:rsidRPr="002240DD">
              <w:rPr>
                <w:bCs/>
                <w:sz w:val="28"/>
                <w:szCs w:val="28"/>
              </w:rPr>
              <w:t>Организация и проведение специальной обработки</w:t>
            </w:r>
          </w:p>
        </w:tc>
        <w:tc>
          <w:tcPr>
            <w:tcW w:w="1548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2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</w:t>
            </w:r>
            <w:r w:rsidRPr="002240DD">
              <w:rPr>
                <w:bCs/>
                <w:sz w:val="28"/>
                <w:szCs w:val="28"/>
              </w:rPr>
              <w:t xml:space="preserve">Организация обучения работников организаций в области ГО и защиты от </w:t>
            </w:r>
            <w:proofErr w:type="gramStart"/>
            <w:r w:rsidRPr="002240DD">
              <w:rPr>
                <w:bCs/>
                <w:sz w:val="28"/>
                <w:szCs w:val="28"/>
              </w:rPr>
              <w:t>ЧС,  а</w:t>
            </w:r>
            <w:proofErr w:type="gramEnd"/>
            <w:r w:rsidRPr="002240DD">
              <w:rPr>
                <w:bCs/>
                <w:sz w:val="28"/>
                <w:szCs w:val="28"/>
              </w:rPr>
              <w:t xml:space="preserve"> также подготовки спасательных  служб  и НАСФ</w:t>
            </w:r>
          </w:p>
        </w:tc>
        <w:tc>
          <w:tcPr>
            <w:tcW w:w="1548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2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</w:t>
            </w:r>
            <w:r w:rsidRPr="002240DD">
              <w:rPr>
                <w:bCs/>
                <w:sz w:val="28"/>
                <w:szCs w:val="28"/>
              </w:rPr>
              <w:t>Организация и проведение учений и тренировок по ГО, защите от ЧС.</w:t>
            </w:r>
          </w:p>
        </w:tc>
        <w:tc>
          <w:tcPr>
            <w:tcW w:w="1548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2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</w:t>
            </w:r>
            <w:r w:rsidRPr="002240DD">
              <w:rPr>
                <w:bCs/>
                <w:sz w:val="28"/>
                <w:szCs w:val="28"/>
              </w:rPr>
              <w:t xml:space="preserve">Организация пропаганды и информирования населения в области </w:t>
            </w:r>
            <w:proofErr w:type="gramStart"/>
            <w:r w:rsidRPr="002240DD">
              <w:rPr>
                <w:bCs/>
                <w:sz w:val="28"/>
                <w:szCs w:val="28"/>
              </w:rPr>
              <w:t>безопасности  жизнедеятельности</w:t>
            </w:r>
            <w:proofErr w:type="gramEnd"/>
            <w:r w:rsidRPr="002240DD">
              <w:rPr>
                <w:bCs/>
                <w:sz w:val="28"/>
                <w:szCs w:val="28"/>
              </w:rPr>
              <w:t>. Организация и порядок использования технических средств информации в местах массового пребывания людей</w:t>
            </w:r>
          </w:p>
        </w:tc>
        <w:tc>
          <w:tcPr>
            <w:tcW w:w="1548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2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</w:t>
            </w:r>
            <w:r w:rsidRPr="002240DD">
              <w:rPr>
                <w:bCs/>
                <w:sz w:val="28"/>
                <w:szCs w:val="28"/>
              </w:rPr>
              <w:t>Общие понятия об устойчивости функционирования объектов экономики и жизнеобеспечения населения. Факторы, влияющие на устойчивость этих объектов</w:t>
            </w:r>
          </w:p>
        </w:tc>
        <w:tc>
          <w:tcPr>
            <w:tcW w:w="1548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2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</w:t>
            </w:r>
            <w:r w:rsidRPr="002240DD">
              <w:rPr>
                <w:bCs/>
                <w:sz w:val="28"/>
                <w:szCs w:val="28"/>
              </w:rPr>
              <w:t>Прогнозирование и оценка устойчивости функционирования объектов экономики и жизнеобеспечения населения</w:t>
            </w:r>
          </w:p>
        </w:tc>
        <w:tc>
          <w:tcPr>
            <w:tcW w:w="1548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2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27.</w:t>
            </w:r>
            <w:r w:rsidRPr="002240DD">
              <w:rPr>
                <w:bCs/>
                <w:sz w:val="28"/>
                <w:szCs w:val="28"/>
              </w:rPr>
              <w:t>Мероприятия и способы повышения устойчивости функционирования объектов экономики и жизнеобеспечения населения</w:t>
            </w:r>
          </w:p>
        </w:tc>
        <w:tc>
          <w:tcPr>
            <w:tcW w:w="1548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2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</w:t>
            </w:r>
            <w:r w:rsidRPr="002240DD">
              <w:rPr>
                <w:bCs/>
                <w:sz w:val="28"/>
                <w:szCs w:val="28"/>
              </w:rPr>
              <w:t>Порядок финансирования мероприятий ГО и защиты населения и территорий от ЧС. Организация отчетности за использование финансовых средств, выделенных на эти цели</w:t>
            </w:r>
          </w:p>
        </w:tc>
        <w:tc>
          <w:tcPr>
            <w:tcW w:w="1548" w:type="dxa"/>
            <w:gridSpan w:val="2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2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240DD">
              <w:rPr>
                <w:bCs/>
                <w:sz w:val="28"/>
                <w:szCs w:val="28"/>
              </w:rPr>
              <w:t xml:space="preserve">Экзамен                  </w:t>
            </w:r>
          </w:p>
        </w:tc>
        <w:tc>
          <w:tcPr>
            <w:tcW w:w="1548" w:type="dxa"/>
            <w:gridSpan w:val="2"/>
            <w:vAlign w:val="center"/>
          </w:tcPr>
          <w:p w:rsidR="00341BA0" w:rsidRPr="006B2B7F" w:rsidRDefault="00341BA0" w:rsidP="00C3475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341BA0" w:rsidRPr="006B2B7F" w:rsidRDefault="00341BA0" w:rsidP="00C3475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41BA0" w:rsidTr="00C34759">
        <w:tc>
          <w:tcPr>
            <w:tcW w:w="4347" w:type="dxa"/>
          </w:tcPr>
          <w:p w:rsidR="00341BA0" w:rsidRPr="00812F02" w:rsidRDefault="00341BA0" w:rsidP="00C3475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1548" w:type="dxa"/>
            <w:gridSpan w:val="2"/>
            <w:vAlign w:val="center"/>
          </w:tcPr>
          <w:p w:rsidR="00341BA0" w:rsidRPr="00C42686" w:rsidRDefault="00341BA0" w:rsidP="00C3475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341BA0" w:rsidRPr="00C42686" w:rsidRDefault="00341BA0" w:rsidP="00C3475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341BA0" w:rsidRPr="00AC10AD" w:rsidRDefault="00341BA0" w:rsidP="00C347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10AD">
              <w:rPr>
                <w:b/>
                <w:bCs/>
                <w:sz w:val="28"/>
                <w:szCs w:val="28"/>
              </w:rPr>
              <w:t>80</w:t>
            </w:r>
          </w:p>
        </w:tc>
      </w:tr>
    </w:tbl>
    <w:p w:rsidR="00341BA0" w:rsidRDefault="00341BA0" w:rsidP="00341BA0">
      <w:pPr>
        <w:spacing w:line="360" w:lineRule="auto"/>
        <w:rPr>
          <w:bCs/>
        </w:rPr>
      </w:pPr>
    </w:p>
    <w:p w:rsidR="00341BA0" w:rsidRDefault="00341BA0" w:rsidP="00341BA0">
      <w:pPr>
        <w:spacing w:line="360" w:lineRule="auto"/>
        <w:rPr>
          <w:bCs/>
        </w:rPr>
      </w:pPr>
    </w:p>
    <w:p w:rsidR="00341BA0" w:rsidRDefault="00341BA0" w:rsidP="00341BA0">
      <w:pPr>
        <w:spacing w:line="360" w:lineRule="auto"/>
        <w:rPr>
          <w:bCs/>
        </w:rPr>
      </w:pPr>
    </w:p>
    <w:p w:rsidR="00341BA0" w:rsidRDefault="00341BA0" w:rsidP="00341BA0">
      <w:pPr>
        <w:spacing w:line="360" w:lineRule="auto"/>
        <w:rPr>
          <w:bCs/>
        </w:rPr>
      </w:pPr>
    </w:p>
    <w:p w:rsidR="00341BA0" w:rsidRDefault="00341BA0" w:rsidP="00341BA0">
      <w:pPr>
        <w:spacing w:line="360" w:lineRule="auto"/>
        <w:rPr>
          <w:bCs/>
        </w:rPr>
      </w:pPr>
    </w:p>
    <w:p w:rsidR="00341BA0" w:rsidRDefault="00341BA0" w:rsidP="00341BA0">
      <w:pPr>
        <w:spacing w:line="360" w:lineRule="auto"/>
        <w:rPr>
          <w:bCs/>
        </w:rPr>
      </w:pPr>
    </w:p>
    <w:p w:rsidR="00341BA0" w:rsidRDefault="00341BA0" w:rsidP="00341BA0">
      <w:pPr>
        <w:spacing w:line="360" w:lineRule="auto"/>
        <w:rPr>
          <w:bCs/>
        </w:rPr>
      </w:pPr>
    </w:p>
    <w:p w:rsidR="00341BA0" w:rsidRDefault="00341BA0" w:rsidP="00341BA0">
      <w:pPr>
        <w:spacing w:line="360" w:lineRule="auto"/>
        <w:rPr>
          <w:bCs/>
        </w:rPr>
      </w:pPr>
    </w:p>
    <w:p w:rsidR="005666E6" w:rsidRPr="00341BA0" w:rsidRDefault="005666E6" w:rsidP="00341BA0">
      <w:bookmarkStart w:id="0" w:name="_GoBack"/>
      <w:bookmarkEnd w:id="0"/>
    </w:p>
    <w:sectPr w:rsidR="005666E6" w:rsidRPr="0034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C42B0"/>
    <w:multiLevelType w:val="multilevel"/>
    <w:tmpl w:val="C464A8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15"/>
    <w:rsid w:val="00341BA0"/>
    <w:rsid w:val="003D7BBE"/>
    <w:rsid w:val="004B4116"/>
    <w:rsid w:val="005666E6"/>
    <w:rsid w:val="008745DD"/>
    <w:rsid w:val="00975F27"/>
    <w:rsid w:val="00D01C82"/>
    <w:rsid w:val="00D72485"/>
    <w:rsid w:val="00E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0A8D8-CDD9-452D-B06A-C86DF7C8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C1115"/>
    <w:rPr>
      <w:b/>
      <w:bCs/>
    </w:rPr>
  </w:style>
  <w:style w:type="paragraph" w:styleId="a4">
    <w:name w:val="List Paragraph"/>
    <w:basedOn w:val="a"/>
    <w:uiPriority w:val="34"/>
    <w:qFormat/>
    <w:rsid w:val="00EC1115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EC1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4B41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B41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B4116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B4116"/>
    <w:pPr>
      <w:shd w:val="clear" w:color="auto" w:fill="FFFFFF"/>
      <w:spacing w:before="1800" w:after="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table" w:styleId="a6">
    <w:name w:val="Table Grid"/>
    <w:basedOn w:val="a1"/>
    <w:uiPriority w:val="59"/>
    <w:rsid w:val="004B411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2017-04-08T09:19:00Z</dcterms:created>
  <dcterms:modified xsi:type="dcterms:W3CDTF">2017-04-08T09:19:00Z</dcterms:modified>
</cp:coreProperties>
</file>